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1E82" w14:textId="198D8B2C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 xml:space="preserve">عملکرد کتابخانه در شش ماهه </w:t>
      </w:r>
      <w:r w:rsidR="0085746A">
        <w:rPr>
          <w:rFonts w:cs="B Nazanin" w:hint="cs"/>
          <w:b/>
          <w:bCs/>
          <w:rtl/>
        </w:rPr>
        <w:t>دوم</w:t>
      </w:r>
      <w:r w:rsidRPr="00F47E7C">
        <w:rPr>
          <w:rFonts w:cs="B Nazanin"/>
          <w:b/>
          <w:bCs/>
          <w:rtl/>
        </w:rPr>
        <w:t xml:space="preserve"> 1404</w:t>
      </w:r>
    </w:p>
    <w:p w14:paraId="48FD2363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درباره ما و سال تاسیس کتابخانه:</w:t>
      </w:r>
      <w:r w:rsidRPr="00F47E7C">
        <w:rPr>
          <w:rFonts w:ascii="Cambria" w:hAnsi="Cambria" w:cs="Cambria" w:hint="cs"/>
          <w:b/>
          <w:bCs/>
          <w:rtl/>
        </w:rPr>
        <w:t> </w:t>
      </w:r>
    </w:p>
    <w:p w14:paraId="324375B7" w14:textId="1072E13B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کتابخانه ی دانشکده علوم پزشکی غرب هرمزگان، همزمان با تاسیس دانشکده در مهر ماه سال 1391، با تعداد 976 جلد کتاب تخصصی (333 عنوان) و 61 جلد کتاب لاتین (45 عنوان) در فضایی به مساحت 70 متر مربع آغاز به کار نموده است. سامانه ی دیجیتال کتابخانه از مهر ماهِ سال 1396 راه اندازی شده است. در حال حاضر این کتابخانه با تعداد 3294 جلد کتاب تخصصی و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</w:rPr>
        <w:t xml:space="preserve">64 </w:t>
      </w:r>
      <w:r w:rsidRPr="00F47E7C">
        <w:rPr>
          <w:rFonts w:cs="B Nazanin"/>
          <w:b/>
          <w:bCs/>
          <w:rtl/>
        </w:rPr>
        <w:t>جلد کتاب لاتینبه کلیه پرسنل، محققان، اعضای هیات علمی، اساتید حق التدریس و دانشجویان خدمات کتابداری ارائه می نماید. عناوین کتاب ها دربرگیرنده ی کتب علوم پایه ی پزشکی، پرستاری و مامایی و کتب عمومی است. کتاب ها به شیوه رده بندی کنگره و</w:t>
      </w:r>
      <w:r w:rsidRPr="00F47E7C">
        <w:rPr>
          <w:rFonts w:cs="B Nazanin"/>
          <w:b/>
          <w:bCs/>
        </w:rPr>
        <w:t xml:space="preserve"> NLM </w:t>
      </w:r>
      <w:r w:rsidRPr="00F47E7C">
        <w:rPr>
          <w:rFonts w:cs="B Nazanin"/>
          <w:b/>
          <w:bCs/>
          <w:rtl/>
        </w:rPr>
        <w:t>فهرست نویسی شده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  <w:rtl/>
        </w:rPr>
        <w:t>و کتابخانه به صورت قفسه باز اداره می شود. تهیه و سفارش کتاب ها با نظارت معاونت محترم تحققات و فناوری دانشگاه و کتابخانه ی مرکزی صورت می گیرد</w:t>
      </w:r>
      <w:r w:rsidRPr="00F47E7C">
        <w:rPr>
          <w:rFonts w:cs="B Nazanin"/>
          <w:b/>
          <w:bCs/>
        </w:rPr>
        <w:t>.</w:t>
      </w:r>
    </w:p>
    <w:p w14:paraId="6107C4C5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ارتقاء کتابخانه در قسمت نشریات، افزایش تعداد و عناوین کتاب های موجود با توجه به نیاز علمی دانشجویان واساتید، تامین کتاب های تخصصی با ویرایش جدید، برگزاری کارگاه ها با هدف توسعه ی دیدگاه پژوهشی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  <w:rtl/>
        </w:rPr>
        <w:t>دانشجویان در یک چشم انداز کلی از اهداف عمده ی توسعه ی این مرکز اطلاع رسانی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  <w:rtl/>
        </w:rPr>
        <w:t>می باشد</w:t>
      </w:r>
      <w:r w:rsidRPr="00F47E7C">
        <w:rPr>
          <w:rFonts w:cs="B Nazanin"/>
          <w:b/>
          <w:bCs/>
        </w:rPr>
        <w:t>.</w:t>
      </w:r>
    </w:p>
    <w:p w14:paraId="0214AADD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گزارش عملکرد کتابخانه</w:t>
      </w:r>
      <w:r w:rsidRPr="00F47E7C">
        <w:rPr>
          <w:rFonts w:cs="B Nazanin"/>
          <w:b/>
          <w:bCs/>
        </w:rPr>
        <w:t>:</w:t>
      </w:r>
    </w:p>
    <w:p w14:paraId="6DEB85F9" w14:textId="261F66FF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</w:rPr>
        <w:t> </w:t>
      </w:r>
      <w:r w:rsidRPr="00F47E7C">
        <w:rPr>
          <w:rFonts w:cs="B Nazanin"/>
          <w:b/>
          <w:bCs/>
          <w:rtl/>
        </w:rPr>
        <w:t>1) امانت (</w:t>
      </w:r>
      <w:r w:rsidR="00B354B2">
        <w:rPr>
          <w:rFonts w:cs="B Nazanin" w:hint="cs"/>
          <w:b/>
          <w:bCs/>
          <w:rtl/>
        </w:rPr>
        <w:t>480</w:t>
      </w:r>
      <w:r w:rsidRPr="00F47E7C">
        <w:rPr>
          <w:rFonts w:cs="B Nazanin"/>
          <w:b/>
          <w:bCs/>
          <w:rtl/>
        </w:rPr>
        <w:t>) عنوان، بازگشت (421)عنوان، تمدید کتاب به صورت حضوری و آنلاین (</w:t>
      </w:r>
      <w:r w:rsidR="00B354B2">
        <w:rPr>
          <w:rFonts w:cs="B Nazanin" w:hint="cs"/>
          <w:b/>
          <w:bCs/>
          <w:rtl/>
        </w:rPr>
        <w:t>400</w:t>
      </w:r>
      <w:r w:rsidRPr="00F47E7C">
        <w:rPr>
          <w:rFonts w:cs="B Nazanin"/>
          <w:b/>
          <w:bCs/>
          <w:rtl/>
        </w:rPr>
        <w:t>) نفر</w:t>
      </w:r>
    </w:p>
    <w:p w14:paraId="7F7F894E" w14:textId="5BBBF8E5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2) پیگیری کتاب های دارای دیرکرد (</w:t>
      </w:r>
      <w:r w:rsidR="00B354B2">
        <w:rPr>
          <w:rFonts w:cs="B Nazanin" w:hint="cs"/>
          <w:b/>
          <w:bCs/>
          <w:rtl/>
        </w:rPr>
        <w:t>20</w:t>
      </w:r>
      <w:r w:rsidRPr="00F47E7C">
        <w:rPr>
          <w:rFonts w:cs="B Nazanin"/>
          <w:b/>
          <w:bCs/>
          <w:rtl/>
        </w:rPr>
        <w:t>)</w:t>
      </w:r>
    </w:p>
    <w:p w14:paraId="5AC3832D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ascii="Cambria" w:hAnsi="Cambria" w:cs="Cambria" w:hint="cs"/>
          <w:b/>
          <w:bCs/>
          <w:rtl/>
        </w:rPr>
        <w:t> </w:t>
      </w:r>
      <w:r w:rsidRPr="00F47E7C">
        <w:rPr>
          <w:rFonts w:cs="B Nazanin"/>
          <w:b/>
          <w:bCs/>
          <w:rtl/>
        </w:rPr>
        <w:t xml:space="preserve">3) </w:t>
      </w:r>
      <w:r w:rsidRPr="00F47E7C">
        <w:rPr>
          <w:rFonts w:cs="B Nazanin" w:hint="cs"/>
          <w:b/>
          <w:bCs/>
          <w:rtl/>
        </w:rPr>
        <w:t>درخواست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های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رزرو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منابع</w:t>
      </w:r>
      <w:r w:rsidRPr="00F47E7C">
        <w:rPr>
          <w:rFonts w:cs="B Nazanin"/>
          <w:b/>
          <w:bCs/>
          <w:rtl/>
        </w:rPr>
        <w:t xml:space="preserve"> (15)</w:t>
      </w:r>
    </w:p>
    <w:p w14:paraId="198C2958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4) راهنمایی و برگزاری کارگاه برای مراجعین جهت عضویت در کتابخانه و تأیید نهایی بعد از ثبت نام</w:t>
      </w:r>
    </w:p>
    <w:p w14:paraId="311AE033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5) ثبت نام و عضویت دانشجویان، هیئت علمی و کارمندان 30 نفر</w:t>
      </w:r>
    </w:p>
    <w:p w14:paraId="6F17C616" w14:textId="11683FD3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6) درج متن اخبار و اطلاعیه های بروز در سایت کتابخانه (</w:t>
      </w:r>
      <w:r w:rsidR="00035587">
        <w:rPr>
          <w:rFonts w:cs="B Nazanin" w:hint="cs"/>
          <w:b/>
          <w:bCs/>
          <w:rtl/>
        </w:rPr>
        <w:t>25</w:t>
      </w:r>
      <w:r w:rsidRPr="00F47E7C">
        <w:rPr>
          <w:rFonts w:cs="B Nazanin"/>
          <w:b/>
          <w:bCs/>
          <w:rtl/>
        </w:rPr>
        <w:t xml:space="preserve"> تعداد)</w:t>
      </w:r>
    </w:p>
    <w:p w14:paraId="7E1737B8" w14:textId="643BDE12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 xml:space="preserve">7) راهنمایی و کمک به مراجعین جهت جستجوی کتاب ها در سیستم و قفسه </w:t>
      </w:r>
      <w:r w:rsidR="00035587">
        <w:rPr>
          <w:rFonts w:cs="B Nazanin" w:hint="cs"/>
          <w:b/>
          <w:bCs/>
          <w:rtl/>
        </w:rPr>
        <w:t>200</w:t>
      </w:r>
      <w:r w:rsidRPr="00F47E7C">
        <w:rPr>
          <w:rFonts w:cs="B Nazanin"/>
          <w:b/>
          <w:bCs/>
          <w:rtl/>
        </w:rPr>
        <w:t xml:space="preserve"> نفر</w:t>
      </w:r>
    </w:p>
    <w:p w14:paraId="5BC18641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8) وجین منابع قدیمی</w:t>
      </w:r>
    </w:p>
    <w:p w14:paraId="2A48418F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9)تسویه حساب اعضای کتابخانه 40 نفر</w:t>
      </w:r>
    </w:p>
    <w:p w14:paraId="3107CB8A" w14:textId="16E79521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 xml:space="preserve">10) ثبت دفتری کتب لاتین و فارسی خریداری شده و اهدایی </w:t>
      </w:r>
      <w:r w:rsidR="00035587">
        <w:rPr>
          <w:rFonts w:cs="B Nazanin" w:hint="cs"/>
          <w:b/>
          <w:bCs/>
          <w:rtl/>
        </w:rPr>
        <w:t>54</w:t>
      </w:r>
    </w:p>
    <w:p w14:paraId="131836A4" w14:textId="510037BE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lastRenderedPageBreak/>
        <w:t xml:space="preserve">11) فهرست نویسی و ورود اطلاعات </w:t>
      </w:r>
      <w:r w:rsidR="00035587">
        <w:rPr>
          <w:rFonts w:cs="B Nazanin" w:hint="cs"/>
          <w:b/>
          <w:bCs/>
          <w:rtl/>
        </w:rPr>
        <w:t>54</w:t>
      </w:r>
      <w:r w:rsidRPr="00F47E7C">
        <w:rPr>
          <w:rFonts w:cs="B Nazanin"/>
          <w:b/>
          <w:bCs/>
          <w:rtl/>
        </w:rPr>
        <w:t xml:space="preserve"> نسخه کتاب لاتین و فارسی خریداری شده و اهدایی</w:t>
      </w:r>
      <w:r w:rsidRPr="00F47E7C">
        <w:rPr>
          <w:rFonts w:ascii="Cambria" w:hAnsi="Cambria" w:cs="Cambria" w:hint="cs"/>
          <w:b/>
          <w:bCs/>
          <w:rtl/>
        </w:rPr>
        <w:t> 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در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نرم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افزار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آذرسا</w:t>
      </w:r>
    </w:p>
    <w:p w14:paraId="22F4EC53" w14:textId="29692346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 xml:space="preserve">12) آماده سازی </w:t>
      </w:r>
      <w:r w:rsidR="00AB6D1A">
        <w:rPr>
          <w:rFonts w:cs="B Nazanin" w:hint="cs"/>
          <w:b/>
          <w:bCs/>
          <w:rtl/>
        </w:rPr>
        <w:t>54</w:t>
      </w:r>
      <w:r w:rsidRPr="00F47E7C">
        <w:rPr>
          <w:rFonts w:cs="B Nazanin"/>
          <w:b/>
          <w:bCs/>
          <w:rtl/>
        </w:rPr>
        <w:t xml:space="preserve"> نسخه کتاب فهرست نویسی شده (لیبل، بارکد، تگ) برای ورود به مجموعه کتابخانه</w:t>
      </w:r>
    </w:p>
    <w:p w14:paraId="291AEF37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13) تهیه لیست تازه های کتاب جهت بارگذاری در سایت کتابخانه</w:t>
      </w:r>
    </w:p>
    <w:p w14:paraId="0957DA44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14) انجام مکاتبات اداری کتابخانه</w:t>
      </w:r>
    </w:p>
    <w:p w14:paraId="0A5D088C" w14:textId="38D35024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15) تعداد اعضای فعال (</w:t>
      </w:r>
      <w:r w:rsidR="00AB6D1A">
        <w:rPr>
          <w:rFonts w:cs="B Nazanin" w:hint="cs"/>
          <w:b/>
          <w:bCs/>
          <w:rtl/>
        </w:rPr>
        <w:t>150 نفر</w:t>
      </w:r>
      <w:r w:rsidRPr="00F47E7C">
        <w:rPr>
          <w:rFonts w:cs="B Nazanin"/>
          <w:b/>
          <w:bCs/>
          <w:rtl/>
        </w:rPr>
        <w:t>)</w:t>
      </w:r>
    </w:p>
    <w:p w14:paraId="2E1D8BEC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16) برنامه ریزی شیفت در گردش کتابخانه</w:t>
      </w:r>
      <w:r w:rsidRPr="00F47E7C">
        <w:rPr>
          <w:rFonts w:ascii="Cambria" w:hAnsi="Cambria" w:cs="Cambria" w:hint="cs"/>
          <w:b/>
          <w:bCs/>
          <w:rtl/>
        </w:rPr>
        <w:t> </w:t>
      </w:r>
    </w:p>
    <w:tbl>
      <w:tblPr>
        <w:tblW w:w="8647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842"/>
        <w:gridCol w:w="1134"/>
        <w:gridCol w:w="1134"/>
        <w:gridCol w:w="1985"/>
        <w:gridCol w:w="709"/>
      </w:tblGrid>
      <w:tr w:rsidR="002409E0" w:rsidRPr="002409E0" w14:paraId="35FED5FF" w14:textId="7251D4DC" w:rsidTr="00711ECE">
        <w:trPr>
          <w:trHeight w:val="112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3E118A8" w14:textId="3DB0BB3C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b/>
                <w:bCs/>
                <w:rtl/>
              </w:rPr>
              <w:t>برگزاری کارگاه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4A0E12F" w14:textId="3F9E6BFD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871D5">
              <w:rPr>
                <w:rFonts w:cs="B Nazanin"/>
                <w:b/>
                <w:bCs/>
                <w:rtl/>
              </w:rPr>
              <w:t>مرتبه علمی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07AE05A" w14:textId="0258D2F0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871D5">
              <w:rPr>
                <w:rFonts w:cs="B Nazanin"/>
                <w:b/>
                <w:bCs/>
                <w:rtl/>
              </w:rPr>
              <w:t>گروه هدف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4AA468E" w14:textId="3BEA6CE3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871D5">
              <w:rPr>
                <w:rFonts w:cs="B Nazanin"/>
                <w:b/>
                <w:bCs/>
                <w:rtl/>
              </w:rPr>
              <w:t>تاریخ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985F95B" w14:textId="6661E56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871D5">
              <w:rPr>
                <w:rFonts w:cs="B Nazanin"/>
                <w:b/>
                <w:bCs/>
                <w:rtl/>
              </w:rPr>
              <w:t>مدرس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873F597" w14:textId="2CF04B50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  <w:rtl/>
              </w:rPr>
              <w:t>عنوان دوره آموزشی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85FE486" w14:textId="64113898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871D5">
              <w:rPr>
                <w:rFonts w:cs="B Nazanin"/>
                <w:b/>
                <w:bCs/>
                <w:rtl/>
              </w:rPr>
              <w:t>ردیف</w:t>
            </w:r>
          </w:p>
        </w:tc>
      </w:tr>
      <w:tr w:rsidR="002409E0" w:rsidRPr="002409E0" w14:paraId="5E26B3B3" w14:textId="21CEB209" w:rsidTr="00711ECE">
        <w:trPr>
          <w:trHeight w:val="161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54A83E89" w14:textId="03B4FED5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حضوری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A28B3C8" w14:textId="3BA190B1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253AE55" w14:textId="51A0DC2A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دانشجویان کلیه گروه های آموزشی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365DC22" w14:textId="232B063C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1404/01/27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9D4B1E8" w14:textId="449AF082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مهدیه دانشور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7C22E6E" w14:textId="0709745C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استراتژی های جستجو در پایگاه اطلاعاتی</w:t>
            </w:r>
            <w:r w:rsidRPr="001871D5">
              <w:rPr>
                <w:rFonts w:cs="B Nazanin"/>
              </w:rPr>
              <w:t xml:space="preserve"> </w:t>
            </w:r>
            <w:proofErr w:type="spellStart"/>
            <w:r w:rsidRPr="001871D5">
              <w:rPr>
                <w:rFonts w:cs="B Nazanin"/>
              </w:rPr>
              <w:t>Pubmed</w:t>
            </w:r>
            <w:proofErr w:type="spellEnd"/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190D671" w14:textId="73A18D99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</w:t>
            </w:r>
          </w:p>
        </w:tc>
      </w:tr>
      <w:tr w:rsidR="002409E0" w:rsidRPr="002409E0" w14:paraId="453C51CC" w14:textId="7C7F785A" w:rsidTr="00711ECE">
        <w:trPr>
          <w:trHeight w:val="224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05701870" w14:textId="10C1ABB1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782B3FC" w14:textId="4038B097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CE46062" w14:textId="70E4569A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کتابداران،کارشناسان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26E3020" w14:textId="02DB3FB8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1404/03/10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49B99B3" w14:textId="30282D5E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نرگس پیری زاده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0EF7669" w14:textId="1061397C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با سامانه نوپا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1390397" w14:textId="7CE6F55A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b/>
                <w:bCs/>
              </w:rPr>
              <w:t>2</w:t>
            </w:r>
          </w:p>
        </w:tc>
      </w:tr>
      <w:tr w:rsidR="002409E0" w:rsidRPr="002409E0" w14:paraId="4B57256A" w14:textId="434B8B1A" w:rsidTr="00711ECE">
        <w:trPr>
          <w:trHeight w:val="321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D64092E" w14:textId="2EB86241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C762AF9" w14:textId="59DB65F9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9B72B57" w14:textId="435F7D73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اعضای هیات علمی، کتابداران،کارشناسان پژوهشی،کارشناسان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EB781E6" w14:textId="415C7314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1404/03/20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2D7E0F4" w14:textId="12B798FD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مهدیه دانشور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072F7A2" w14:textId="2874E9C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با سامانه منبع یاب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42436B7" w14:textId="2838E576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3</w:t>
            </w:r>
          </w:p>
        </w:tc>
      </w:tr>
      <w:tr w:rsidR="002409E0" w:rsidRPr="002409E0" w14:paraId="24FE2EC5" w14:textId="3C53F541" w:rsidTr="00711ECE">
        <w:trPr>
          <w:trHeight w:val="343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DBF20F8" w14:textId="3721803D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lastRenderedPageBreak/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6571F52" w14:textId="50E3E87C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F50985A" w14:textId="29C7B0DE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اعضای هیات علمی،کتابداران،کارشناسان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639A62B" w14:textId="3306C0EE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1404/04/31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1E671BA" w14:textId="6CD8F5AF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مهدیه دانشور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263F489" w14:textId="0EDDE6A8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روش های جستجو در</w:t>
            </w:r>
            <w:r w:rsidRPr="001871D5">
              <w:rPr>
                <w:rFonts w:cs="B Nazanin"/>
              </w:rPr>
              <w:t xml:space="preserve"> </w:t>
            </w:r>
            <w:proofErr w:type="spellStart"/>
            <w:r w:rsidRPr="001871D5">
              <w:rPr>
                <w:rFonts w:cs="B Nazanin"/>
              </w:rPr>
              <w:t>Pubmed</w:t>
            </w:r>
            <w:proofErr w:type="spellEnd"/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BF4923B" w14:textId="3592F8EA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b/>
                <w:bCs/>
              </w:rPr>
              <w:t>4</w:t>
            </w:r>
          </w:p>
        </w:tc>
      </w:tr>
      <w:tr w:rsidR="002409E0" w:rsidRPr="002409E0" w14:paraId="47A44C72" w14:textId="709AD68B" w:rsidTr="00711ECE">
        <w:trPr>
          <w:trHeight w:val="340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C759C85" w14:textId="5A562DE3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D1630E6" w14:textId="525AAD85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61387B3" w14:textId="131A58CD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کتابداران،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B8FAFFA" w14:textId="74CD6080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1404/05/07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6291451" w14:textId="05FBF8E7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دکتر طیبه خواجه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2D2FD24" w14:textId="2E8866B3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وبینار روش های جستجو در پایگاه اطلاعاتی</w:t>
            </w:r>
            <w:r w:rsidRPr="001871D5">
              <w:rPr>
                <w:rFonts w:cs="B Nazanin"/>
              </w:rPr>
              <w:t xml:space="preserve"> </w:t>
            </w:r>
            <w:proofErr w:type="spellStart"/>
            <w:r w:rsidRPr="001871D5">
              <w:rPr>
                <w:rFonts w:cs="B Nazanin"/>
              </w:rPr>
              <w:t>uptodate</w:t>
            </w:r>
            <w:proofErr w:type="spellEnd"/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F258F19" w14:textId="41D89E0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5</w:t>
            </w:r>
          </w:p>
        </w:tc>
      </w:tr>
      <w:tr w:rsidR="002409E0" w:rsidRPr="002409E0" w14:paraId="34EAA0FB" w14:textId="5EEFB4FB" w:rsidTr="00711ECE">
        <w:trPr>
          <w:trHeight w:val="277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6B9A2220" w14:textId="2E32FA1D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AF9FCAC" w14:textId="7BBFA44D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37EC414" w14:textId="74B1EB4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کتابداران،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F6FE3A0" w14:textId="7BB34BC3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1404/05/21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0756B97" w14:textId="525EF1D2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نرگس پیری زاده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EBF4161" w14:textId="50FD4CBA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با پایگاه اطلاعاتی</w:t>
            </w:r>
            <w:r w:rsidRPr="001871D5">
              <w:rPr>
                <w:rFonts w:cs="B Nazanin"/>
              </w:rPr>
              <w:t xml:space="preserve"> ProQuest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CFEE79D" w14:textId="7345FB1B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6</w:t>
            </w:r>
          </w:p>
        </w:tc>
      </w:tr>
      <w:tr w:rsidR="002409E0" w:rsidRPr="002409E0" w14:paraId="21271DC6" w14:textId="4A083120" w:rsidTr="00711ECE">
        <w:trPr>
          <w:trHeight w:val="194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5CA1860E" w14:textId="68B22683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40F0B04" w14:textId="020F07C7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306B568" w14:textId="689BB3DE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کتابداران،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385EC3A" w14:textId="286E6F0D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1404/05/28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9C490F4" w14:textId="227C3EE7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فرزانه برزیگر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F9E9A1B" w14:textId="38504AF4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آموزش نحوه استفاده از ابزارهای هوش مصنوعی در پروژه های پژوهشی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7517038" w14:textId="6A3C1FD8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7</w:t>
            </w:r>
          </w:p>
        </w:tc>
      </w:tr>
      <w:tr w:rsidR="002409E0" w:rsidRPr="002409E0" w14:paraId="0AEC8EDC" w14:textId="4A4AD4C8" w:rsidTr="00711ECE">
        <w:trPr>
          <w:trHeight w:val="206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56FE774E" w14:textId="7B583D6A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lastRenderedPageBreak/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DAAFC8B" w14:textId="0339165B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AE6A04C" w14:textId="401B4480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کتابداران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7C239C7" w14:textId="711FB91E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1404/06/23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9154DA5" w14:textId="690DA3D7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احمد رادان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049B1F7" w14:textId="44F9AAAB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کارگاه آنلاین مدیریت بحران در کتابخانه ها: آشنایی با مفاهیم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3D1DE97" w14:textId="228AC238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8</w:t>
            </w:r>
          </w:p>
        </w:tc>
      </w:tr>
      <w:tr w:rsidR="002409E0" w:rsidRPr="002409E0" w14:paraId="450DD657" w14:textId="155509D8" w:rsidTr="00711ECE">
        <w:trPr>
          <w:trHeight w:val="190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6729C1B6" w14:textId="4B535755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BB60920" w14:textId="574A24C1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استادیار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F3F15AD" w14:textId="5270E7E3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اعضاء هیات علمی، کارشناسان پژوهشی، دانشجویان تحصیلات تکمیلی، پزشکان و پژوهشگران علوم پزشکی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40CABBD" w14:textId="39672981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1404/07/16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838DD39" w14:textId="212F70F2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عبدالستار پقه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1ED87DA" w14:textId="507CDF42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طرح های اثر گذار در سلامت از ایده تا ارزشیابی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A6765C7" w14:textId="663D1F7A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9</w:t>
            </w:r>
          </w:p>
        </w:tc>
      </w:tr>
      <w:tr w:rsidR="002409E0" w:rsidRPr="002409E0" w14:paraId="1D2BBF7E" w14:textId="6BB879FA" w:rsidTr="00711ECE">
        <w:trPr>
          <w:trHeight w:val="190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38515CEE" w14:textId="7F154569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24BE748" w14:textId="618DC11D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استادیار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BE3C80F" w14:textId="1636631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اعضاء هیات علمی، کارشناسان پژوهشی، دانشجویان تحصیلات تکمیلی، پزشکان و پژوهشگران علوم پزشکی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EE8CC0C" w14:textId="3F83E589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1404/07/20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BD0D31E" w14:textId="4209887E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مجید حسینعلی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4D8C272" w14:textId="02C62DCF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معرفی چاپگرهای زیستی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F2C613C" w14:textId="20818BB1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10</w:t>
            </w:r>
          </w:p>
        </w:tc>
      </w:tr>
      <w:tr w:rsidR="002409E0" w:rsidRPr="002409E0" w14:paraId="1E87A000" w14:textId="049B068E" w:rsidTr="00711ECE">
        <w:trPr>
          <w:trHeight w:val="157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D6A3DD8" w14:textId="07D7FE1F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2D158D2" w14:textId="3D86F967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C0294E9" w14:textId="043CAD48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4F2FEBE" w14:textId="26D0483D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1404/08/05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4C565FA" w14:textId="23E8CC51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ریحانه حسین پور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55CE805" w14:textId="1F70135F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مدیریت دانش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A571B33" w14:textId="2AA84B49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11</w:t>
            </w:r>
          </w:p>
        </w:tc>
      </w:tr>
      <w:tr w:rsidR="002409E0" w:rsidRPr="002409E0" w14:paraId="78F091CF" w14:textId="0ABB546A" w:rsidTr="00711ECE">
        <w:trPr>
          <w:trHeight w:val="195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D80CAD5" w14:textId="59A1BEE0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ABEE4E2" w14:textId="29A3F3D6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استادیار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53D5ED1" w14:textId="14494A9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اعضاء هیات علمی،کتابدارن،کارشناسان پژوهشی،کارشناسان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2B829F9" w14:textId="11CE27CB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1404/08/12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7BB3A83" w14:textId="2CD9626D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راضیه طغرلی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307C0C3" w14:textId="2AA1B49C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پروپوزال نویسی با هوش مصنوعی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FA214AA" w14:textId="283DB9A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12</w:t>
            </w:r>
          </w:p>
        </w:tc>
      </w:tr>
      <w:tr w:rsidR="002409E0" w:rsidRPr="002409E0" w14:paraId="36C4C9E5" w14:textId="17FF9367" w:rsidTr="00711ECE">
        <w:trPr>
          <w:trHeight w:val="136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5F24D8A9" w14:textId="6AA21671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6825776" w14:textId="189A8351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F224EF7" w14:textId="4326926B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کتابداران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A0C7A97" w14:textId="39CBF2B5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1404/08/18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5EB1594" w14:textId="602AC971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لیلا رضائی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3F6979A" w14:textId="647EDD06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مهندسی و اصلاح فرآیندها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2C6A17F" w14:textId="3B7AE02B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13</w:t>
            </w:r>
          </w:p>
        </w:tc>
      </w:tr>
      <w:tr w:rsidR="002409E0" w:rsidRPr="002409E0" w14:paraId="795BBD09" w14:textId="592E5F20" w:rsidTr="00711ECE">
        <w:trPr>
          <w:trHeight w:val="138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B741DD7" w14:textId="32FA7369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lastRenderedPageBreak/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D7962FE" w14:textId="71F21B60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6CD652A" w14:textId="701116CD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9BA0935" w14:textId="5AA4AA16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1404/09/17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8E23525" w14:textId="7A1DF251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مهدیه دانشور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33DAD93" w14:textId="69E615F1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با نرم افزار رفرنس دهی</w:t>
            </w:r>
            <w:r w:rsidRPr="001871D5">
              <w:rPr>
                <w:rFonts w:cs="B Nazanin"/>
              </w:rPr>
              <w:t xml:space="preserve"> </w:t>
            </w:r>
            <w:proofErr w:type="spellStart"/>
            <w:r w:rsidRPr="001871D5">
              <w:rPr>
                <w:rFonts w:cs="B Nazanin"/>
              </w:rPr>
              <w:t>EndNot</w:t>
            </w:r>
            <w:proofErr w:type="spellEnd"/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3042E3B" w14:textId="5622E1CF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14</w:t>
            </w:r>
          </w:p>
        </w:tc>
      </w:tr>
      <w:tr w:rsidR="002409E0" w:rsidRPr="002409E0" w14:paraId="451A0AB4" w14:textId="326E84F2" w:rsidTr="00711ECE">
        <w:trPr>
          <w:trHeight w:val="1575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2FC33FEB" w14:textId="3AE4BCF5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3DB17EBA" w14:textId="7431C6E3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6ED12053" w14:textId="34A7E209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C6D43E9" w14:textId="27973894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</w:rPr>
              <w:t>1404/09/24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13ECCCF" w14:textId="2C146DD1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دکترطیبه خواجه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73A3D24" w14:textId="26C5C5AA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و نحوه جستجو در پایگاه مبتنی بر شواهد</w:t>
            </w:r>
            <w:r w:rsidRPr="001871D5">
              <w:rPr>
                <w:rFonts w:cs="B Nazanin"/>
              </w:rPr>
              <w:t xml:space="preserve"> Cochrane </w:t>
            </w:r>
            <w:proofErr w:type="spellStart"/>
            <w:r w:rsidRPr="001871D5">
              <w:rPr>
                <w:rFonts w:cs="B Nazanin"/>
              </w:rPr>
              <w:t>Liberary</w:t>
            </w:r>
            <w:proofErr w:type="spellEnd"/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4EF06E3" w14:textId="40389F0B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15</w:t>
            </w:r>
          </w:p>
        </w:tc>
      </w:tr>
      <w:tr w:rsidR="002409E0" w:rsidRPr="002409E0" w14:paraId="38BEC6E8" w14:textId="70E81D89" w:rsidTr="00711ECE">
        <w:trPr>
          <w:trHeight w:val="138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2DBD3E86" w14:textId="4A4DDC3A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0835389" w14:textId="0C3CE354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C6C172F" w14:textId="16E9B575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942D335" w14:textId="1EE2F5DD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1404/10/15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F296636" w14:textId="03FEE725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نرگس پیری زاده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4AD9535" w14:textId="53CF813D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اخلاق حرفه ایی در کتابداری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3C20044" w14:textId="7048673D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16</w:t>
            </w:r>
          </w:p>
        </w:tc>
      </w:tr>
      <w:tr w:rsidR="002409E0" w:rsidRPr="002409E0" w14:paraId="097174BC" w14:textId="1490EEF9" w:rsidTr="00711ECE">
        <w:trPr>
          <w:trHeight w:val="1380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787AE6A7" w14:textId="1AF59B5B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EB52C65" w14:textId="5A9DE88F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2A69A70" w14:textId="76EFA943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D07F689" w14:textId="633D5E15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1404/10/29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4AFDF62" w14:textId="444F3773" w:rsidR="002409E0" w:rsidRPr="002409E0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هدا فهیم پور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25CBE93D" w14:textId="2E0F1F3B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با سامانه پژوهان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72C77C3" w14:textId="3241EA72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17</w:t>
            </w:r>
          </w:p>
        </w:tc>
      </w:tr>
      <w:tr w:rsidR="002409E0" w:rsidRPr="002409E0" w14:paraId="26268380" w14:textId="1FFB3B40" w:rsidTr="00711ECE">
        <w:trPr>
          <w:trHeight w:val="1766"/>
          <w:jc w:val="center"/>
        </w:trPr>
        <w:tc>
          <w:tcPr>
            <w:tcW w:w="850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  <w:hideMark/>
          </w:tcPr>
          <w:p w14:paraId="69A129BF" w14:textId="7EDC1486" w:rsidR="002409E0" w:rsidRPr="001871D5" w:rsidRDefault="002409E0" w:rsidP="00711ECE">
            <w:pPr>
              <w:bidi/>
              <w:jc w:val="center"/>
              <w:rPr>
                <w:rFonts w:cs="B Nazanin"/>
              </w:rPr>
            </w:pPr>
            <w:r w:rsidRPr="001871D5">
              <w:rPr>
                <w:rFonts w:cs="B Nazanin"/>
                <w:rtl/>
              </w:rPr>
              <w:t>مجازی</w:t>
            </w:r>
          </w:p>
        </w:tc>
        <w:tc>
          <w:tcPr>
            <w:tcW w:w="993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CA05463" w14:textId="298E684C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کارشناس</w:t>
            </w:r>
          </w:p>
        </w:tc>
        <w:tc>
          <w:tcPr>
            <w:tcW w:w="1842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5E1CC52A" w14:textId="7774F322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کتابدارن، کارشناسان پژوهشی، کارشناسان مراکز تحقیقاتی و کارکنان معاونت تحقیقات و فناوری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1CC8808B" w14:textId="1BD7946A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</w:rPr>
              <w:t>1404/11/20</w:t>
            </w:r>
          </w:p>
        </w:tc>
        <w:tc>
          <w:tcPr>
            <w:tcW w:w="113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7AD865A9" w14:textId="152DD5DB" w:rsidR="002409E0" w:rsidRPr="002409E0" w:rsidRDefault="002409E0" w:rsidP="00711ECE">
            <w:pPr>
              <w:bidi/>
              <w:jc w:val="center"/>
              <w:rPr>
                <w:rFonts w:cs="B Nazanin"/>
                <w:rtl/>
              </w:rPr>
            </w:pPr>
            <w:r w:rsidRPr="001871D5">
              <w:rPr>
                <w:rFonts w:cs="B Nazanin"/>
                <w:rtl/>
              </w:rPr>
              <w:t>لیلا رضایی</w:t>
            </w:r>
          </w:p>
        </w:tc>
        <w:tc>
          <w:tcPr>
            <w:tcW w:w="198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4122B39C" w14:textId="3A19622F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rtl/>
              </w:rPr>
              <w:t>آشنایی با نحوه ارتباط با صنعت</w:t>
            </w:r>
          </w:p>
        </w:tc>
        <w:tc>
          <w:tcPr>
            <w:tcW w:w="70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center"/>
          </w:tcPr>
          <w:p w14:paraId="041CBDB3" w14:textId="1ABF8A20" w:rsidR="002409E0" w:rsidRPr="002409E0" w:rsidRDefault="002409E0" w:rsidP="00711ECE">
            <w:pPr>
              <w:bidi/>
              <w:jc w:val="center"/>
              <w:rPr>
                <w:rFonts w:cs="B Nazanin"/>
                <w:b/>
                <w:bCs/>
              </w:rPr>
            </w:pPr>
            <w:r w:rsidRPr="001871D5">
              <w:rPr>
                <w:rFonts w:cs="B Nazanin"/>
                <w:b/>
                <w:bCs/>
              </w:rPr>
              <w:t>18</w:t>
            </w:r>
          </w:p>
        </w:tc>
      </w:tr>
    </w:tbl>
    <w:p w14:paraId="1C998072" w14:textId="77777777" w:rsidR="00DB2433" w:rsidRPr="00F47E7C" w:rsidRDefault="00DB2433" w:rsidP="00F47E7C">
      <w:pPr>
        <w:bidi/>
      </w:pPr>
    </w:p>
    <w:sectPr w:rsidR="00DB2433" w:rsidRPr="00F47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D8"/>
    <w:rsid w:val="00035587"/>
    <w:rsid w:val="001871D5"/>
    <w:rsid w:val="002409E0"/>
    <w:rsid w:val="00242B28"/>
    <w:rsid w:val="00281D90"/>
    <w:rsid w:val="002D0733"/>
    <w:rsid w:val="0055677C"/>
    <w:rsid w:val="00574839"/>
    <w:rsid w:val="00711ECE"/>
    <w:rsid w:val="00725E0D"/>
    <w:rsid w:val="007B420E"/>
    <w:rsid w:val="00827BD3"/>
    <w:rsid w:val="0085746A"/>
    <w:rsid w:val="009B2821"/>
    <w:rsid w:val="00A1504C"/>
    <w:rsid w:val="00AB6D1A"/>
    <w:rsid w:val="00B26B4C"/>
    <w:rsid w:val="00B354B2"/>
    <w:rsid w:val="00DB2433"/>
    <w:rsid w:val="00E029D8"/>
    <w:rsid w:val="00F27A57"/>
    <w:rsid w:val="00F47E7C"/>
    <w:rsid w:val="00F6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6C43A"/>
  <w15:chartTrackingRefBased/>
  <w15:docId w15:val="{B9452905-3F42-4D13-9DF9-46D16051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9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9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9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9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9D8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57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4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4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46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shadow man</dc:creator>
  <cp:keywords/>
  <dc:description/>
  <cp:lastModifiedBy>shadow man</cp:lastModifiedBy>
  <cp:revision>2</cp:revision>
  <dcterms:created xsi:type="dcterms:W3CDTF">2026-02-15T08:50:00Z</dcterms:created>
  <dcterms:modified xsi:type="dcterms:W3CDTF">2026-02-15T08:50:00Z</dcterms:modified>
</cp:coreProperties>
</file>